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7FCE" w14:textId="467E82D6" w:rsidR="0077152B" w:rsidRPr="001D5BAA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 w:rsidRPr="00A974C4">
        <w:rPr>
          <w:rFonts w:ascii="Times New Roman" w:hAnsi="Times New Roman" w:cs="Times New Roman"/>
          <w:bCs/>
          <w:sz w:val="24"/>
          <w:szCs w:val="24"/>
        </w:rPr>
        <w:tab/>
      </w:r>
      <w:r w:rsidR="00A974C4" w:rsidRPr="00A974C4">
        <w:rPr>
          <w:rFonts w:ascii="Times New Roman" w:hAnsi="Times New Roman" w:cs="Times New Roman"/>
          <w:bCs/>
          <w:sz w:val="24"/>
          <w:szCs w:val="24"/>
        </w:rPr>
        <w:t>Kevin Bartz,</w:t>
      </w:r>
      <w:r w:rsidR="0077152B" w:rsidRPr="001D5B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2E7C" w:rsidRPr="001D5BAA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424BE75D" w14:textId="094C8C17" w:rsidR="0077152B" w:rsidRPr="001D5BAA" w:rsidRDefault="006D2E7C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5BAA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1D5BAA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1D5BAA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5E15CAE2" w:rsidR="00D240D8" w:rsidRPr="001D5BAA" w:rsidRDefault="00D240D8" w:rsidP="00993686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1D5BAA">
        <w:rPr>
          <w:rFonts w:ascii="Times New Roman" w:hAnsi="Times New Roman" w:cs="Times New Roman"/>
          <w:b/>
          <w:sz w:val="24"/>
          <w:szCs w:val="24"/>
        </w:rPr>
        <w:t>FROM:</w:t>
      </w:r>
      <w:r w:rsidRPr="001D5BAA">
        <w:rPr>
          <w:rFonts w:ascii="Times New Roman" w:hAnsi="Times New Roman" w:cs="Times New Roman"/>
          <w:b/>
          <w:sz w:val="24"/>
          <w:szCs w:val="24"/>
        </w:rPr>
        <w:tab/>
      </w:r>
      <w:r w:rsidR="001D5BAA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1D5BAA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1D5BAA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="0042045A" w:rsidRPr="001D5BAA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1970B79C" w14:textId="06471635" w:rsidR="001D5BAA" w:rsidRDefault="001D5BAA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 Bednarski III, Financial Analyst</w:t>
      </w:r>
    </w:p>
    <w:p w14:paraId="01A5F7A8" w14:textId="051533CB" w:rsidR="00D240D8" w:rsidRPr="001D5BAA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BAA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1D5BAA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0165D4DB" w:rsidR="00D240D8" w:rsidRPr="009452CF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5BAA">
        <w:rPr>
          <w:rFonts w:ascii="Times New Roman" w:hAnsi="Times New Roman" w:cs="Times New Roman"/>
          <w:b/>
          <w:sz w:val="24"/>
          <w:szCs w:val="24"/>
        </w:rPr>
        <w:t>DATE:</w:t>
      </w:r>
      <w:r w:rsidRPr="001D5BAA">
        <w:rPr>
          <w:rFonts w:ascii="Times New Roman" w:hAnsi="Times New Roman" w:cs="Times New Roman"/>
          <w:b/>
          <w:sz w:val="24"/>
          <w:szCs w:val="24"/>
        </w:rPr>
        <w:tab/>
      </w:r>
      <w:r w:rsidRPr="001D5BAA">
        <w:rPr>
          <w:rFonts w:ascii="Times New Roman" w:hAnsi="Times New Roman" w:cs="Times New Roman"/>
          <w:b/>
          <w:sz w:val="24"/>
          <w:szCs w:val="24"/>
        </w:rPr>
        <w:tab/>
      </w:r>
      <w:r w:rsidR="009452CF" w:rsidRPr="009452CF">
        <w:rPr>
          <w:rFonts w:ascii="Times New Roman" w:hAnsi="Times New Roman" w:cs="Times New Roman"/>
          <w:bCs/>
          <w:sz w:val="24"/>
          <w:szCs w:val="24"/>
        </w:rPr>
        <w:fldChar w:fldCharType="begin"/>
      </w:r>
      <w:r w:rsidR="009452CF" w:rsidRPr="009452CF">
        <w:rPr>
          <w:rFonts w:ascii="Times New Roman" w:hAnsi="Times New Roman" w:cs="Times New Roman"/>
          <w:bCs/>
          <w:sz w:val="24"/>
          <w:szCs w:val="24"/>
        </w:rPr>
        <w:instrText xml:space="preserve"> DATE \@ "MMMM d, yyyy" </w:instrText>
      </w:r>
      <w:r w:rsidR="009452CF" w:rsidRPr="009452CF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E6137F">
        <w:rPr>
          <w:rFonts w:ascii="Times New Roman" w:hAnsi="Times New Roman" w:cs="Times New Roman"/>
          <w:bCs/>
          <w:noProof/>
          <w:sz w:val="24"/>
          <w:szCs w:val="24"/>
        </w:rPr>
        <w:t xml:space="preserve">May </w:t>
      </w:r>
      <w:r w:rsidR="00E6137F">
        <w:rPr>
          <w:rFonts w:ascii="Times New Roman" w:hAnsi="Times New Roman" w:cs="Times New Roman"/>
          <w:bCs/>
          <w:noProof/>
          <w:sz w:val="24"/>
          <w:szCs w:val="24"/>
        </w:rPr>
        <w:t>6</w:t>
      </w:r>
      <w:r w:rsidR="00E6137F">
        <w:rPr>
          <w:rFonts w:ascii="Times New Roman" w:hAnsi="Times New Roman" w:cs="Times New Roman"/>
          <w:bCs/>
          <w:noProof/>
          <w:sz w:val="24"/>
          <w:szCs w:val="24"/>
        </w:rPr>
        <w:t>, 2022</w:t>
      </w:r>
      <w:r w:rsidR="009452CF" w:rsidRPr="009452CF">
        <w:rPr>
          <w:rFonts w:ascii="Times New Roman" w:hAnsi="Times New Roman" w:cs="Times New Roman"/>
          <w:bCs/>
          <w:sz w:val="24"/>
          <w:szCs w:val="24"/>
        </w:rPr>
        <w:fldChar w:fldCharType="end"/>
      </w:r>
    </w:p>
    <w:p w14:paraId="143D1304" w14:textId="77777777" w:rsidR="00D240D8" w:rsidRPr="001D5BAA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07B96D84" w:rsidR="00685D1E" w:rsidRPr="001D5BAA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5BAA">
        <w:rPr>
          <w:rFonts w:ascii="Times New Roman" w:hAnsi="Times New Roman" w:cs="Times New Roman"/>
          <w:b/>
          <w:sz w:val="24"/>
          <w:szCs w:val="24"/>
        </w:rPr>
        <w:t>RE:</w:t>
      </w:r>
      <w:r w:rsidRPr="001D5BAA">
        <w:rPr>
          <w:rFonts w:ascii="Times New Roman" w:hAnsi="Times New Roman" w:cs="Times New Roman"/>
          <w:b/>
          <w:sz w:val="24"/>
          <w:szCs w:val="24"/>
        </w:rPr>
        <w:tab/>
      </w:r>
      <w:r w:rsidRPr="001D5BAA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1D5BAA" w:rsidRPr="001D5BAA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1D5BAA">
        <w:rPr>
          <w:rFonts w:ascii="Times New Roman" w:eastAsia="Times New Roman" w:hAnsi="Times New Roman" w:cs="Times New Roman"/>
          <w:bCs/>
          <w:sz w:val="24"/>
          <w:szCs w:val="24"/>
        </w:rPr>
        <w:t>325</w:t>
      </w:r>
      <w:r w:rsidR="001D5BAA" w:rsidRPr="001D5BAA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1D5BAA">
        <w:rPr>
          <w:bCs/>
          <w:sz w:val="24"/>
          <w:szCs w:val="24"/>
        </w:rPr>
        <w:t xml:space="preserve"> - </w:t>
      </w:r>
      <w:r w:rsidR="006B0955">
        <w:rPr>
          <w:rFonts w:ascii="Times New Roman" w:eastAsia="Times New Roman" w:hAnsi="Times New Roman" w:cs="Times New Roman"/>
          <w:bCs/>
          <w:i/>
          <w:sz w:val="24"/>
          <w:szCs w:val="24"/>
        </w:rPr>
        <w:t>Application of CSWR-Texas Utility Operating Company LLC and Cody and Anita Lewis dba Cassie Water Company, Deer Springs Water Company, and Water Works I and II for Sale, Transfer, or Merger of Facilities and Certificate Rights in Burnet and Llano Counties</w:t>
      </w:r>
    </w:p>
    <w:p w14:paraId="0FCC68B2" w14:textId="77777777" w:rsidR="00685D1E" w:rsidRPr="001D5BAA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775592D2" w:rsidR="00767D1C" w:rsidRPr="00767D1C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974C4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A974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74C4" w:rsidRPr="00A974C4">
        <w:rPr>
          <w:rFonts w:ascii="Times New Roman" w:eastAsia="Calibri" w:hAnsi="Times New Roman" w:cs="Times New Roman"/>
          <w:sz w:val="24"/>
          <w:szCs w:val="24"/>
        </w:rPr>
        <w:t>February 22, 2022</w:t>
      </w:r>
      <w:r w:rsidR="00D05A8D" w:rsidRPr="00A974C4">
        <w:rPr>
          <w:rFonts w:ascii="Times New Roman" w:eastAsia="Calibri" w:hAnsi="Times New Roman" w:cs="Times New Roman"/>
          <w:sz w:val="24"/>
          <w:szCs w:val="24"/>
        </w:rPr>
        <w:t>,</w:t>
      </w:r>
      <w:r w:rsidRPr="00A974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74C4" w:rsidRPr="00A974C4">
        <w:rPr>
          <w:rFonts w:ascii="Times New Roman" w:eastAsia="Calibri" w:hAnsi="Times New Roman" w:cs="Times New Roman"/>
          <w:sz w:val="24"/>
          <w:szCs w:val="24"/>
        </w:rPr>
        <w:t>CSWR-Texas Utility Operating Company, LLC</w:t>
      </w:r>
      <w:r w:rsidR="00BF1DFF" w:rsidRPr="00A974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A974C4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A974C4" w:rsidRPr="00A974C4">
        <w:rPr>
          <w:rFonts w:ascii="Times New Roman" w:eastAsia="Calibri" w:hAnsi="Times New Roman" w:cs="Times New Roman"/>
          <w:sz w:val="24"/>
          <w:szCs w:val="24"/>
        </w:rPr>
        <w:t>Cody and Anita Le</w:t>
      </w:r>
      <w:r w:rsidR="00A974C4">
        <w:rPr>
          <w:rFonts w:ascii="Times New Roman" w:eastAsia="Calibri" w:hAnsi="Times New Roman" w:cs="Times New Roman"/>
          <w:sz w:val="24"/>
          <w:szCs w:val="24"/>
        </w:rPr>
        <w:t>w</w:t>
      </w:r>
      <w:r w:rsidR="00A974C4" w:rsidRPr="00A974C4">
        <w:rPr>
          <w:rFonts w:ascii="Times New Roman" w:eastAsia="Calibri" w:hAnsi="Times New Roman" w:cs="Times New Roman"/>
          <w:sz w:val="24"/>
          <w:szCs w:val="24"/>
        </w:rPr>
        <w:t xml:space="preserve">is dba Cassie Water Company, Deer Springs Water Company, and Water </w:t>
      </w:r>
      <w:r w:rsidR="00A974C4">
        <w:rPr>
          <w:rFonts w:ascii="Times New Roman" w:eastAsia="Calibri" w:hAnsi="Times New Roman" w:cs="Times New Roman"/>
          <w:sz w:val="24"/>
          <w:szCs w:val="24"/>
        </w:rPr>
        <w:t>Works I and II</w:t>
      </w:r>
      <w:r w:rsidR="00D86825" w:rsidRPr="00C76C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>filed an application for the sale and transfer of facilities and certificate</w:t>
      </w:r>
      <w:r w:rsidR="00A974C4">
        <w:rPr>
          <w:rFonts w:ascii="Times New Roman" w:eastAsia="Calibri" w:hAnsi="Times New Roman" w:cs="Times New Roman"/>
          <w:bCs/>
          <w:sz w:val="24"/>
          <w:szCs w:val="24"/>
        </w:rPr>
        <w:t>s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rights </w:t>
      </w:r>
      <w:r w:rsidR="00767D1C" w:rsidRPr="00A974C4">
        <w:rPr>
          <w:rFonts w:ascii="Times New Roman" w:eastAsia="Calibri" w:hAnsi="Times New Roman" w:cs="Times New Roman"/>
          <w:bCs/>
          <w:sz w:val="24"/>
          <w:szCs w:val="24"/>
        </w:rPr>
        <w:t xml:space="preserve">in </w:t>
      </w:r>
      <w:r w:rsidR="00A974C4" w:rsidRPr="00A974C4">
        <w:rPr>
          <w:rFonts w:ascii="Times New Roman" w:eastAsia="Calibri" w:hAnsi="Times New Roman" w:cs="Times New Roman"/>
          <w:bCs/>
          <w:sz w:val="24"/>
          <w:szCs w:val="24"/>
        </w:rPr>
        <w:t>Burnet and Llano</w:t>
      </w:r>
      <w:r w:rsidR="00223340" w:rsidRPr="00A974C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86825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223340">
        <w:rPr>
          <w:rFonts w:ascii="Times New Roman" w:eastAsia="Calibri" w:hAnsi="Times New Roman" w:cs="Times New Roman"/>
          <w:bCs/>
          <w:sz w:val="24"/>
          <w:szCs w:val="24"/>
        </w:rPr>
        <w:t>ount</w:t>
      </w:r>
      <w:r w:rsidR="00A974C4">
        <w:rPr>
          <w:rFonts w:ascii="Times New Roman" w:eastAsia="Calibri" w:hAnsi="Times New Roman" w:cs="Times New Roman"/>
          <w:bCs/>
          <w:sz w:val="24"/>
          <w:szCs w:val="24"/>
        </w:rPr>
        <w:t>ies</w:t>
      </w:r>
      <w:r w:rsidR="0022334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under the provisions of Texas Water Code § 13.301 and 16 Texas Administrative Code § 24.239.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28935D" w14:textId="388F950B" w:rsidR="003F0B8A" w:rsidRDefault="00A974C4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reviewed the answers provided to questions</w:t>
      </w:r>
      <w:r w:rsidR="00E9290E">
        <w:rPr>
          <w:rFonts w:ascii="Times New Roman" w:eastAsia="Calibri" w:hAnsi="Times New Roman" w:cs="Times New Roman"/>
          <w:bCs/>
          <w:sz w:val="24"/>
          <w:szCs w:val="24"/>
        </w:rPr>
        <w:t xml:space="preserve"> 4,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767D1C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Therefore,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perspective.</w:t>
      </w:r>
    </w:p>
    <w:p w14:paraId="13AA33D9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7E16B" w14:textId="77777777" w:rsidR="00AE62CD" w:rsidRDefault="00AE62CD" w:rsidP="00FC14B8">
      <w:r>
        <w:separator/>
      </w:r>
    </w:p>
  </w:endnote>
  <w:endnote w:type="continuationSeparator" w:id="0">
    <w:p w14:paraId="676232C9" w14:textId="77777777" w:rsidR="00AE62CD" w:rsidRDefault="00AE62CD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79102" w14:textId="77777777" w:rsidR="00AE62CD" w:rsidRDefault="00AE62CD" w:rsidP="00FC14B8">
      <w:r>
        <w:separator/>
      </w:r>
    </w:p>
  </w:footnote>
  <w:footnote w:type="continuationSeparator" w:id="0">
    <w:p w14:paraId="73CB8A5D" w14:textId="77777777" w:rsidR="00AE62CD" w:rsidRDefault="00AE62CD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0F6C0C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5BAA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09C1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0955"/>
    <w:rsid w:val="006B4F15"/>
    <w:rsid w:val="006B7008"/>
    <w:rsid w:val="006C06CB"/>
    <w:rsid w:val="006C153F"/>
    <w:rsid w:val="006C3629"/>
    <w:rsid w:val="006C506F"/>
    <w:rsid w:val="006C6CEB"/>
    <w:rsid w:val="006D2E7C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452CF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974C4"/>
    <w:rsid w:val="00AA0783"/>
    <w:rsid w:val="00AB074C"/>
    <w:rsid w:val="00AE2F96"/>
    <w:rsid w:val="00AE62CD"/>
    <w:rsid w:val="00AF3DA4"/>
    <w:rsid w:val="00B010E0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D6607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6137F"/>
    <w:rsid w:val="00E738FB"/>
    <w:rsid w:val="00E74C2A"/>
    <w:rsid w:val="00E753A6"/>
    <w:rsid w:val="00E85112"/>
    <w:rsid w:val="00E90041"/>
    <w:rsid w:val="00E910F6"/>
    <w:rsid w:val="00E9290E"/>
    <w:rsid w:val="00E93B08"/>
    <w:rsid w:val="00E97F80"/>
    <w:rsid w:val="00EA5AB5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86C52"/>
    <w:rsid w:val="00F963F4"/>
    <w:rsid w:val="00F96F4B"/>
    <w:rsid w:val="00FA325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A1DB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E7EF-9668-40D8-872F-A41CDCC9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2022-05-05T23:10:00Z</dcterms:created>
  <dcterms:modified xsi:type="dcterms:W3CDTF">2022-05-05T23:10:00Z</dcterms:modified>
</cp:coreProperties>
</file>